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701D5" w:rsidP="003701D5">
      <w:pPr>
        <w:jc w:val="center"/>
        <w:rPr>
          <w:rFonts w:ascii="Times New Roman" w:hAnsi="Times New Roman" w:cs="Times New Roman"/>
          <w:b/>
          <w:sz w:val="24"/>
          <w:szCs w:val="24"/>
        </w:rPr>
      </w:pPr>
      <w:bookmarkStart w:id="0" w:name="_GoBack"/>
      <w:bookmarkEnd w:id="0"/>
    </w:p>
    <w:p w:rsidR="003701D5" w:rsidP="003701D5">
      <w:pPr>
        <w:jc w:val="center"/>
        <w:rPr>
          <w:rFonts w:ascii="Times New Roman" w:hAnsi="Times New Roman" w:cs="Times New Roman"/>
          <w:b/>
          <w:sz w:val="24"/>
          <w:szCs w:val="24"/>
        </w:rPr>
      </w:pPr>
    </w:p>
    <w:p w:rsidR="007F68B2" w:rsidP="003701D5">
      <w:pPr>
        <w:jc w:val="center"/>
        <w:rPr>
          <w:rFonts w:ascii="Times New Roman" w:hAnsi="Times New Roman" w:cs="Times New Roman"/>
          <w:b/>
          <w:sz w:val="24"/>
          <w:szCs w:val="24"/>
        </w:rPr>
      </w:pPr>
    </w:p>
    <w:p w:rsidR="007F68B2" w:rsidP="003701D5">
      <w:pPr>
        <w:jc w:val="center"/>
        <w:rPr>
          <w:rFonts w:ascii="Times New Roman" w:hAnsi="Times New Roman" w:cs="Times New Roman"/>
          <w:b/>
          <w:sz w:val="24"/>
          <w:szCs w:val="24"/>
        </w:rPr>
      </w:pPr>
    </w:p>
    <w:p w:rsidR="007F68B2" w:rsidP="0010126C">
      <w:pPr>
        <w:rPr>
          <w:rFonts w:ascii="Times New Roman" w:hAnsi="Times New Roman" w:cs="Times New Roman"/>
          <w:b/>
          <w:sz w:val="24"/>
          <w:szCs w:val="24"/>
        </w:rPr>
      </w:pPr>
    </w:p>
    <w:p w:rsidR="007F68B2" w:rsidP="003701D5">
      <w:pPr>
        <w:jc w:val="center"/>
        <w:rPr>
          <w:rFonts w:ascii="Times New Roman" w:hAnsi="Times New Roman" w:cs="Times New Roman"/>
          <w:b/>
          <w:sz w:val="24"/>
          <w:szCs w:val="24"/>
        </w:rPr>
      </w:pPr>
    </w:p>
    <w:p w:rsidR="003701D5" w:rsidRPr="004553A9" w:rsidP="003701D5">
      <w:pPr>
        <w:jc w:val="center"/>
        <w:rPr>
          <w:rFonts w:ascii="Times New Roman" w:hAnsi="Times New Roman" w:cs="Times New Roman"/>
          <w:b/>
          <w:sz w:val="24"/>
          <w:szCs w:val="24"/>
        </w:rPr>
      </w:pPr>
      <w:r>
        <w:rPr>
          <w:rFonts w:ascii="Times New Roman" w:hAnsi="Times New Roman" w:cs="Times New Roman"/>
          <w:b/>
          <w:sz w:val="24"/>
          <w:szCs w:val="24"/>
        </w:rPr>
        <w:t>The Youngest Doll</w:t>
      </w:r>
    </w:p>
    <w:p w:rsidR="003701D5" w:rsidP="003701D5">
      <w:pPr>
        <w:ind w:left="3600" w:firstLine="720"/>
        <w:jc w:val="center"/>
        <w:rPr>
          <w:rFonts w:ascii="Times New Roman" w:hAnsi="Times New Roman" w:cs="Times New Roman"/>
          <w:sz w:val="24"/>
          <w:szCs w:val="24"/>
        </w:rPr>
      </w:pPr>
    </w:p>
    <w:p w:rsidR="003701D5" w:rsidP="003701D5">
      <w:pPr>
        <w:ind w:left="3600" w:firstLine="720"/>
        <w:jc w:val="center"/>
        <w:rPr>
          <w:rFonts w:ascii="Times New Roman" w:hAnsi="Times New Roman" w:cs="Times New Roman"/>
          <w:sz w:val="24"/>
          <w:szCs w:val="24"/>
        </w:rPr>
      </w:pPr>
    </w:p>
    <w:p w:rsidR="003701D5" w:rsidRPr="00072046" w:rsidP="003701D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701D5" w:rsidP="003701D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701D5" w:rsidP="003701D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701D5" w:rsidP="003701D5">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3701D5" w:rsidP="003701D5">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E472A1">
      <w:pPr>
        <w:rPr>
          <w:rFonts w:ascii="Times New Roman" w:hAnsi="Times New Roman" w:cs="Times New Roman"/>
          <w:sz w:val="24"/>
          <w:szCs w:val="24"/>
        </w:rPr>
      </w:pPr>
      <w:r>
        <w:rPr>
          <w:rFonts w:ascii="Times New Roman" w:hAnsi="Times New Roman" w:cs="Times New Roman"/>
          <w:sz w:val="24"/>
          <w:szCs w:val="24"/>
        </w:rPr>
        <w:br w:type="page"/>
      </w:r>
    </w:p>
    <w:p w:rsidR="00E82012" w:rsidRPr="004553A9" w:rsidP="00E82012">
      <w:pPr>
        <w:jc w:val="center"/>
        <w:rPr>
          <w:rFonts w:ascii="Times New Roman" w:hAnsi="Times New Roman" w:cs="Times New Roman"/>
          <w:b/>
          <w:sz w:val="24"/>
          <w:szCs w:val="24"/>
        </w:rPr>
      </w:pPr>
      <w:r>
        <w:rPr>
          <w:rFonts w:ascii="Times New Roman" w:hAnsi="Times New Roman" w:cs="Times New Roman"/>
          <w:b/>
          <w:sz w:val="24"/>
          <w:szCs w:val="24"/>
        </w:rPr>
        <w:t>The Youngest Doll</w:t>
      </w:r>
    </w:p>
    <w:p w:rsidR="00175C5A" w:rsidRPr="00E472A1" w:rsidP="00E472A1">
      <w:pPr>
        <w:spacing w:line="480" w:lineRule="auto"/>
        <w:ind w:firstLine="720"/>
        <w:rPr>
          <w:rFonts w:ascii="Times New Roman" w:hAnsi="Times New Roman" w:cs="Times New Roman"/>
          <w:sz w:val="24"/>
          <w:szCs w:val="24"/>
        </w:rPr>
      </w:pPr>
      <w:r w:rsidRPr="00E472A1">
        <w:rPr>
          <w:rFonts w:ascii="Times New Roman" w:hAnsi="Times New Roman" w:cs="Times New Roman"/>
          <w:sz w:val="24"/>
          <w:szCs w:val="24"/>
        </w:rPr>
        <w:t xml:space="preserve">The first social issue on the Isabell Allende address is healthcare fraud exercised by the doctor who examined the maiden aunt after </w:t>
      </w:r>
      <w:r w:rsidRPr="00E472A1">
        <w:rPr>
          <w:rFonts w:ascii="Times New Roman" w:hAnsi="Times New Roman" w:cs="Times New Roman"/>
          <w:sz w:val="24"/>
          <w:szCs w:val="24"/>
        </w:rPr>
        <w:t>a river prawn bit her. The doctor examined and assured her that it was nothing major. However, days passed, but the wound did not heal. Later on, the maiden aunt's condition worsened, the doctors came for normal checkups with his son, who had just returned from studying medicine</w:t>
      </w:r>
      <w:r w:rsidR="003E30F5">
        <w:rPr>
          <w:rFonts w:ascii="Times New Roman" w:hAnsi="Times New Roman" w:cs="Times New Roman"/>
          <w:sz w:val="24"/>
          <w:szCs w:val="24"/>
        </w:rPr>
        <w:t xml:space="preserve"> (</w:t>
      </w:r>
      <w:r w:rsidR="003E30F5">
        <w:rPr>
          <w:rFonts w:ascii="Times New Roman" w:hAnsi="Times New Roman" w:cs="Times New Roman"/>
          <w:sz w:val="24"/>
          <w:szCs w:val="24"/>
        </w:rPr>
        <w:t>Ferre</w:t>
      </w:r>
      <w:r w:rsidR="003E30F5">
        <w:rPr>
          <w:rFonts w:ascii="Times New Roman" w:hAnsi="Times New Roman" w:cs="Times New Roman"/>
          <w:sz w:val="24"/>
          <w:szCs w:val="24"/>
        </w:rPr>
        <w:t>, 2014)</w:t>
      </w:r>
      <w:r w:rsidRPr="00E472A1">
        <w:rPr>
          <w:rFonts w:ascii="Times New Roman" w:hAnsi="Times New Roman" w:cs="Times New Roman"/>
          <w:sz w:val="24"/>
          <w:szCs w:val="24"/>
        </w:rPr>
        <w:t xml:space="preserve">. The doctor’s son examined her and discovered that his father could have cured her condition at the start. </w:t>
      </w:r>
      <w:r w:rsidR="0010126C">
        <w:rPr>
          <w:rFonts w:ascii="Times New Roman" w:hAnsi="Times New Roman" w:cs="Times New Roman"/>
          <w:sz w:val="24"/>
          <w:szCs w:val="24"/>
        </w:rPr>
        <w:t>However, his father responded</w:t>
      </w:r>
      <w:r w:rsidRPr="00E472A1">
        <w:rPr>
          <w:rFonts w:ascii="Times New Roman" w:hAnsi="Times New Roman" w:cs="Times New Roman"/>
          <w:sz w:val="24"/>
          <w:szCs w:val="24"/>
        </w:rPr>
        <w:t xml:space="preserve"> b</w:t>
      </w:r>
      <w:r w:rsidR="0087048B">
        <w:rPr>
          <w:rFonts w:ascii="Times New Roman" w:hAnsi="Times New Roman" w:cs="Times New Roman"/>
          <w:sz w:val="24"/>
          <w:szCs w:val="24"/>
        </w:rPr>
        <w:t xml:space="preserve">y saying that he wanted him to </w:t>
      </w:r>
      <w:r w:rsidR="00546FCE">
        <w:rPr>
          <w:rFonts w:ascii="Times New Roman" w:hAnsi="Times New Roman" w:cs="Times New Roman"/>
          <w:sz w:val="24"/>
          <w:szCs w:val="24"/>
        </w:rPr>
        <w:t>see what</w:t>
      </w:r>
      <w:r w:rsidRPr="00E472A1">
        <w:rPr>
          <w:rFonts w:ascii="Times New Roman" w:hAnsi="Times New Roman" w:cs="Times New Roman"/>
          <w:sz w:val="24"/>
          <w:szCs w:val="24"/>
        </w:rPr>
        <w:t xml:space="preserve"> had been paying for his </w:t>
      </w:r>
      <w:r w:rsidRPr="00E472A1" w:rsidR="0087048B">
        <w:rPr>
          <w:rFonts w:ascii="Times New Roman" w:hAnsi="Times New Roman" w:cs="Times New Roman"/>
          <w:sz w:val="24"/>
          <w:szCs w:val="24"/>
        </w:rPr>
        <w:t>learning</w:t>
      </w:r>
      <w:r w:rsidRPr="00E472A1">
        <w:rPr>
          <w:rFonts w:ascii="Times New Roman" w:hAnsi="Times New Roman" w:cs="Times New Roman"/>
          <w:sz w:val="24"/>
          <w:szCs w:val="24"/>
        </w:rPr>
        <w:t xml:space="preserve"> for the </w:t>
      </w:r>
      <w:r w:rsidRPr="00E472A1" w:rsidR="0087048B">
        <w:rPr>
          <w:rFonts w:ascii="Times New Roman" w:hAnsi="Times New Roman" w:cs="Times New Roman"/>
          <w:sz w:val="24"/>
          <w:szCs w:val="24"/>
        </w:rPr>
        <w:t>previous</w:t>
      </w:r>
      <w:r w:rsidRPr="00E472A1">
        <w:rPr>
          <w:rFonts w:ascii="Times New Roman" w:hAnsi="Times New Roman" w:cs="Times New Roman"/>
          <w:sz w:val="24"/>
          <w:szCs w:val="24"/>
        </w:rPr>
        <w:t xml:space="preserve"> twenty years, indicating he was fraudulent.</w:t>
      </w:r>
    </w:p>
    <w:p w:rsidR="00175C5A" w:rsidRPr="00E472A1" w:rsidP="00E472A1">
      <w:pPr>
        <w:spacing w:line="480" w:lineRule="auto"/>
        <w:ind w:firstLine="720"/>
        <w:rPr>
          <w:rFonts w:ascii="Times New Roman" w:hAnsi="Times New Roman" w:cs="Times New Roman"/>
          <w:sz w:val="24"/>
          <w:szCs w:val="24"/>
        </w:rPr>
      </w:pPr>
      <w:r w:rsidRPr="00E472A1">
        <w:rPr>
          <w:rFonts w:ascii="Times New Roman" w:hAnsi="Times New Roman" w:cs="Times New Roman"/>
          <w:sz w:val="24"/>
          <w:szCs w:val="24"/>
        </w:rPr>
        <w:t xml:space="preserve">The second social issue is poverty. </w:t>
      </w:r>
      <w:r w:rsidR="003E30F5">
        <w:rPr>
          <w:rFonts w:ascii="Times New Roman" w:hAnsi="Times New Roman" w:cs="Times New Roman"/>
          <w:sz w:val="24"/>
          <w:szCs w:val="24"/>
        </w:rPr>
        <w:t>Ferre</w:t>
      </w:r>
      <w:r w:rsidR="00115EB4">
        <w:rPr>
          <w:rFonts w:ascii="Times New Roman" w:hAnsi="Times New Roman" w:cs="Times New Roman"/>
          <w:sz w:val="24"/>
          <w:szCs w:val="24"/>
        </w:rPr>
        <w:t xml:space="preserve"> (2014) suggests that t</w:t>
      </w:r>
      <w:r w:rsidRPr="00E472A1">
        <w:rPr>
          <w:rFonts w:ascii="Times New Roman" w:hAnsi="Times New Roman" w:cs="Times New Roman"/>
          <w:sz w:val="24"/>
          <w:szCs w:val="24"/>
        </w:rPr>
        <w:t xml:space="preserve">he maiden aunt devoted herself to taking care of her nieces and made them dolls to play with as they grew up. Initially, she made </w:t>
      </w:r>
      <w:r w:rsidRPr="00E472A1" w:rsidR="00942E04">
        <w:rPr>
          <w:rFonts w:ascii="Times New Roman" w:hAnsi="Times New Roman" w:cs="Times New Roman"/>
          <w:sz w:val="24"/>
          <w:szCs w:val="24"/>
        </w:rPr>
        <w:t>ordinary</w:t>
      </w:r>
      <w:r w:rsidR="00942E04">
        <w:rPr>
          <w:rFonts w:ascii="Times New Roman" w:hAnsi="Times New Roman" w:cs="Times New Roman"/>
          <w:sz w:val="24"/>
          <w:szCs w:val="24"/>
        </w:rPr>
        <w:t xml:space="preserve"> dolls, but as time transpired</w:t>
      </w:r>
      <w:r w:rsidRPr="00E472A1">
        <w:rPr>
          <w:rFonts w:ascii="Times New Roman" w:hAnsi="Times New Roman" w:cs="Times New Roman"/>
          <w:sz w:val="24"/>
          <w:szCs w:val="24"/>
        </w:rPr>
        <w:t xml:space="preserve">, she </w:t>
      </w:r>
      <w:r w:rsidRPr="00E472A1" w:rsidR="00942E04">
        <w:rPr>
          <w:rFonts w:ascii="Times New Roman" w:hAnsi="Times New Roman" w:cs="Times New Roman"/>
          <w:sz w:val="24"/>
          <w:szCs w:val="24"/>
        </w:rPr>
        <w:t>improve</w:t>
      </w:r>
      <w:r w:rsidRPr="00E472A1">
        <w:rPr>
          <w:rFonts w:ascii="Times New Roman" w:hAnsi="Times New Roman" w:cs="Times New Roman"/>
          <w:sz w:val="24"/>
          <w:szCs w:val="24"/>
        </w:rPr>
        <w:t xml:space="preserve">d her </w:t>
      </w:r>
      <w:r w:rsidRPr="00E472A1" w:rsidR="00942E04">
        <w:rPr>
          <w:rFonts w:ascii="Times New Roman" w:hAnsi="Times New Roman" w:cs="Times New Roman"/>
          <w:sz w:val="24"/>
          <w:szCs w:val="24"/>
        </w:rPr>
        <w:t>craftsmanship</w:t>
      </w:r>
      <w:r w:rsidRPr="00E472A1">
        <w:rPr>
          <w:rFonts w:ascii="Times New Roman" w:hAnsi="Times New Roman" w:cs="Times New Roman"/>
          <w:sz w:val="24"/>
          <w:szCs w:val="24"/>
        </w:rPr>
        <w:t xml:space="preserve">, gaining </w:t>
      </w:r>
      <w:r w:rsidRPr="00E472A1" w:rsidR="00942E04">
        <w:rPr>
          <w:rFonts w:ascii="Times New Roman" w:hAnsi="Times New Roman" w:cs="Times New Roman"/>
          <w:sz w:val="24"/>
          <w:szCs w:val="24"/>
        </w:rPr>
        <w:t>respect</w:t>
      </w:r>
      <w:r w:rsidR="00942E04">
        <w:rPr>
          <w:rFonts w:ascii="Times New Roman" w:hAnsi="Times New Roman" w:cs="Times New Roman"/>
          <w:sz w:val="24"/>
          <w:szCs w:val="24"/>
        </w:rPr>
        <w:t xml:space="preserve"> and admiration </w:t>
      </w:r>
      <w:r w:rsidRPr="00E472A1">
        <w:rPr>
          <w:rFonts w:ascii="Times New Roman" w:hAnsi="Times New Roman" w:cs="Times New Roman"/>
          <w:sz w:val="24"/>
          <w:szCs w:val="24"/>
        </w:rPr>
        <w:t>from other family members.</w:t>
      </w:r>
      <w:r w:rsidR="00942E04">
        <w:rPr>
          <w:rFonts w:ascii="Times New Roman" w:hAnsi="Times New Roman" w:cs="Times New Roman"/>
          <w:sz w:val="24"/>
          <w:szCs w:val="24"/>
        </w:rPr>
        <w:t xml:space="preserve"> However, even though the creation </w:t>
      </w:r>
      <w:r w:rsidRPr="00E472A1">
        <w:rPr>
          <w:rFonts w:ascii="Times New Roman" w:hAnsi="Times New Roman" w:cs="Times New Roman"/>
          <w:sz w:val="24"/>
          <w:szCs w:val="24"/>
        </w:rPr>
        <w:t xml:space="preserve">of a </w:t>
      </w:r>
      <w:r w:rsidRPr="00E472A1" w:rsidR="00942E04">
        <w:rPr>
          <w:rFonts w:ascii="Times New Roman" w:hAnsi="Times New Roman" w:cs="Times New Roman"/>
          <w:sz w:val="24"/>
          <w:szCs w:val="24"/>
        </w:rPr>
        <w:t>different</w:t>
      </w:r>
      <w:r w:rsidRPr="00E472A1">
        <w:rPr>
          <w:rFonts w:ascii="Times New Roman" w:hAnsi="Times New Roman" w:cs="Times New Roman"/>
          <w:sz w:val="24"/>
          <w:szCs w:val="24"/>
        </w:rPr>
        <w:t xml:space="preserve"> doll was </w:t>
      </w:r>
      <w:r w:rsidRPr="00E472A1" w:rsidR="00942E04">
        <w:rPr>
          <w:rFonts w:ascii="Times New Roman" w:hAnsi="Times New Roman" w:cs="Times New Roman"/>
          <w:sz w:val="24"/>
          <w:szCs w:val="24"/>
        </w:rPr>
        <w:t>constantly</w:t>
      </w:r>
      <w:r w:rsidRPr="00E472A1">
        <w:rPr>
          <w:rFonts w:ascii="Times New Roman" w:hAnsi="Times New Roman" w:cs="Times New Roman"/>
          <w:sz w:val="24"/>
          <w:szCs w:val="24"/>
        </w:rPr>
        <w:t xml:space="preserve"> a </w:t>
      </w:r>
      <w:r w:rsidRPr="00E472A1" w:rsidR="00942E04">
        <w:rPr>
          <w:rFonts w:ascii="Times New Roman" w:hAnsi="Times New Roman" w:cs="Times New Roman"/>
          <w:sz w:val="24"/>
          <w:szCs w:val="24"/>
        </w:rPr>
        <w:t>reason</w:t>
      </w:r>
      <w:r w:rsidRPr="00E472A1">
        <w:rPr>
          <w:rFonts w:ascii="Times New Roman" w:hAnsi="Times New Roman" w:cs="Times New Roman"/>
          <w:sz w:val="24"/>
          <w:szCs w:val="24"/>
        </w:rPr>
        <w:t xml:space="preserve"> for celebration, it </w:t>
      </w:r>
      <w:r w:rsidRPr="00E472A1" w:rsidR="00942E04">
        <w:rPr>
          <w:rFonts w:ascii="Times New Roman" w:hAnsi="Times New Roman" w:cs="Times New Roman"/>
          <w:sz w:val="24"/>
          <w:szCs w:val="24"/>
        </w:rPr>
        <w:t>by no means</w:t>
      </w:r>
      <w:r w:rsidRPr="00E472A1">
        <w:rPr>
          <w:rFonts w:ascii="Times New Roman" w:hAnsi="Times New Roman" w:cs="Times New Roman"/>
          <w:sz w:val="24"/>
          <w:szCs w:val="24"/>
        </w:rPr>
        <w:t xml:space="preserve"> occurred to the maiden aunt to </w:t>
      </w:r>
      <w:r w:rsidRPr="00E472A1" w:rsidR="00942E04">
        <w:rPr>
          <w:rFonts w:ascii="Times New Roman" w:hAnsi="Times New Roman" w:cs="Times New Roman"/>
          <w:sz w:val="24"/>
          <w:szCs w:val="24"/>
        </w:rPr>
        <w:t>trade</w:t>
      </w:r>
      <w:r w:rsidR="00942E04">
        <w:rPr>
          <w:rFonts w:ascii="Times New Roman" w:hAnsi="Times New Roman" w:cs="Times New Roman"/>
          <w:sz w:val="24"/>
          <w:szCs w:val="24"/>
        </w:rPr>
        <w:t xml:space="preserve"> the dolls </w:t>
      </w:r>
      <w:r w:rsidRPr="00E472A1">
        <w:rPr>
          <w:rFonts w:ascii="Times New Roman" w:hAnsi="Times New Roman" w:cs="Times New Roman"/>
          <w:sz w:val="24"/>
          <w:szCs w:val="24"/>
        </w:rPr>
        <w:t xml:space="preserve">for </w:t>
      </w:r>
      <w:r w:rsidRPr="00E472A1" w:rsidR="00942E04">
        <w:rPr>
          <w:rFonts w:ascii="Times New Roman" w:hAnsi="Times New Roman" w:cs="Times New Roman"/>
          <w:sz w:val="24"/>
          <w:szCs w:val="24"/>
        </w:rPr>
        <w:t>revenue</w:t>
      </w:r>
      <w:r w:rsidRPr="00E472A1">
        <w:rPr>
          <w:rFonts w:ascii="Times New Roman" w:hAnsi="Times New Roman" w:cs="Times New Roman"/>
          <w:sz w:val="24"/>
          <w:szCs w:val="24"/>
        </w:rPr>
        <w:t xml:space="preserve"> even when</w:t>
      </w:r>
      <w:r w:rsidR="00942E04">
        <w:rPr>
          <w:rFonts w:ascii="Times New Roman" w:hAnsi="Times New Roman" w:cs="Times New Roman"/>
          <w:sz w:val="24"/>
          <w:szCs w:val="24"/>
        </w:rPr>
        <w:t xml:space="preserve"> the girls matured, although the family was starting </w:t>
      </w:r>
      <w:r w:rsidRPr="00E472A1">
        <w:rPr>
          <w:rFonts w:ascii="Times New Roman" w:hAnsi="Times New Roman" w:cs="Times New Roman"/>
          <w:sz w:val="24"/>
          <w:szCs w:val="24"/>
        </w:rPr>
        <w:t xml:space="preserve">to </w:t>
      </w:r>
      <w:r w:rsidRPr="00E472A1" w:rsidR="00942E04">
        <w:rPr>
          <w:rFonts w:ascii="Times New Roman" w:hAnsi="Times New Roman" w:cs="Times New Roman"/>
          <w:sz w:val="24"/>
          <w:szCs w:val="24"/>
        </w:rPr>
        <w:t>plunge</w:t>
      </w:r>
      <w:r w:rsidR="00942E04">
        <w:rPr>
          <w:rFonts w:ascii="Times New Roman" w:hAnsi="Times New Roman" w:cs="Times New Roman"/>
          <w:sz w:val="24"/>
          <w:szCs w:val="24"/>
        </w:rPr>
        <w:t xml:space="preserve"> into poverty</w:t>
      </w:r>
      <w:r w:rsidRPr="00E472A1">
        <w:rPr>
          <w:rFonts w:ascii="Times New Roman" w:hAnsi="Times New Roman" w:cs="Times New Roman"/>
          <w:sz w:val="24"/>
          <w:szCs w:val="24"/>
        </w:rPr>
        <w:t>.</w:t>
      </w:r>
    </w:p>
    <w:p w:rsidR="003E4D75" w:rsidP="003E30F5">
      <w:pPr>
        <w:spacing w:line="480" w:lineRule="auto"/>
        <w:ind w:firstLine="720"/>
        <w:rPr>
          <w:rFonts w:ascii="Times New Roman" w:hAnsi="Times New Roman" w:cs="Times New Roman"/>
          <w:sz w:val="24"/>
          <w:szCs w:val="24"/>
        </w:rPr>
      </w:pPr>
      <w:r w:rsidRPr="00E472A1">
        <w:rPr>
          <w:rFonts w:ascii="Times New Roman" w:hAnsi="Times New Roman" w:cs="Times New Roman"/>
          <w:sz w:val="24"/>
          <w:szCs w:val="24"/>
        </w:rPr>
        <w:t>Lastly, another social</w:t>
      </w:r>
      <w:r w:rsidR="004A1813">
        <w:rPr>
          <w:rFonts w:ascii="Times New Roman" w:hAnsi="Times New Roman" w:cs="Times New Roman"/>
          <w:sz w:val="24"/>
          <w:szCs w:val="24"/>
        </w:rPr>
        <w:t xml:space="preserve"> issue in this narration is </w:t>
      </w:r>
      <w:r w:rsidRPr="00E472A1">
        <w:rPr>
          <w:rFonts w:ascii="Times New Roman" w:hAnsi="Times New Roman" w:cs="Times New Roman"/>
          <w:sz w:val="24"/>
          <w:szCs w:val="24"/>
        </w:rPr>
        <w:t>marriage dishonesty expressed by the younger doctor after marrying the maiden aunt’s youngest niece and taking her off to live in a town in a square house. He pries out the eyes of the doll given to his wife as a gift from her aunt and pawns them for a fancy gold pocket watch without his wife’s knowledge. Additional</w:t>
      </w:r>
      <w:r w:rsidR="00292E8F">
        <w:rPr>
          <w:rFonts w:ascii="Times New Roman" w:hAnsi="Times New Roman" w:cs="Times New Roman"/>
          <w:sz w:val="24"/>
          <w:szCs w:val="24"/>
        </w:rPr>
        <w:t xml:space="preserve">ly, he is given a healthy amount </w:t>
      </w:r>
      <w:r w:rsidRPr="00E472A1">
        <w:rPr>
          <w:rFonts w:ascii="Times New Roman" w:hAnsi="Times New Roman" w:cs="Times New Roman"/>
          <w:sz w:val="24"/>
          <w:szCs w:val="24"/>
        </w:rPr>
        <w:t xml:space="preserve">for the doll’s </w:t>
      </w:r>
      <w:r w:rsidRPr="00E472A1" w:rsidR="0028196E">
        <w:rPr>
          <w:rFonts w:ascii="Times New Roman" w:hAnsi="Times New Roman" w:cs="Times New Roman"/>
          <w:sz w:val="24"/>
          <w:szCs w:val="24"/>
        </w:rPr>
        <w:t>ceramic</w:t>
      </w:r>
      <w:r w:rsidRPr="00E472A1">
        <w:rPr>
          <w:rFonts w:ascii="Times New Roman" w:hAnsi="Times New Roman" w:cs="Times New Roman"/>
          <w:sz w:val="24"/>
          <w:szCs w:val="24"/>
        </w:rPr>
        <w:t xml:space="preserve"> hands and face by a sisterhood of </w:t>
      </w:r>
      <w:r w:rsidRPr="00E472A1" w:rsidR="0028196E">
        <w:rPr>
          <w:rFonts w:ascii="Times New Roman" w:hAnsi="Times New Roman" w:cs="Times New Roman"/>
          <w:sz w:val="24"/>
          <w:szCs w:val="24"/>
        </w:rPr>
        <w:t>religious</w:t>
      </w:r>
      <w:r w:rsidRPr="00E472A1">
        <w:rPr>
          <w:rFonts w:ascii="Times New Roman" w:hAnsi="Times New Roman" w:cs="Times New Roman"/>
          <w:sz w:val="24"/>
          <w:szCs w:val="24"/>
        </w:rPr>
        <w:t xml:space="preserve"> </w:t>
      </w:r>
      <w:r w:rsidRPr="00E472A1" w:rsidR="0028196E">
        <w:rPr>
          <w:rFonts w:ascii="Times New Roman" w:hAnsi="Times New Roman" w:cs="Times New Roman"/>
          <w:sz w:val="24"/>
          <w:szCs w:val="24"/>
        </w:rPr>
        <w:t>women</w:t>
      </w:r>
      <w:r w:rsidRPr="00E472A1">
        <w:rPr>
          <w:rFonts w:ascii="Times New Roman" w:hAnsi="Times New Roman" w:cs="Times New Roman"/>
          <w:sz w:val="24"/>
          <w:szCs w:val="24"/>
        </w:rPr>
        <w:t xml:space="preserve">, which they </w:t>
      </w:r>
      <w:r w:rsidRPr="00E472A1" w:rsidR="0028196E">
        <w:rPr>
          <w:rFonts w:ascii="Times New Roman" w:hAnsi="Times New Roman" w:cs="Times New Roman"/>
          <w:sz w:val="24"/>
          <w:szCs w:val="24"/>
        </w:rPr>
        <w:t>believed</w:t>
      </w:r>
      <w:r w:rsidRPr="00E472A1">
        <w:rPr>
          <w:rFonts w:ascii="Times New Roman" w:hAnsi="Times New Roman" w:cs="Times New Roman"/>
          <w:sz w:val="24"/>
          <w:szCs w:val="24"/>
        </w:rPr>
        <w:t xml:space="preserve"> would be </w:t>
      </w:r>
      <w:r w:rsidRPr="00E472A1" w:rsidR="0028196E">
        <w:rPr>
          <w:rFonts w:ascii="Times New Roman" w:hAnsi="Times New Roman" w:cs="Times New Roman"/>
          <w:sz w:val="24"/>
          <w:szCs w:val="24"/>
        </w:rPr>
        <w:t>impeccable</w:t>
      </w:r>
      <w:r w:rsidRPr="00E472A1">
        <w:rPr>
          <w:rFonts w:ascii="Times New Roman" w:hAnsi="Times New Roman" w:cs="Times New Roman"/>
          <w:sz w:val="24"/>
          <w:szCs w:val="24"/>
        </w:rPr>
        <w:t xml:space="preserve"> for the </w:t>
      </w:r>
      <w:r w:rsidRPr="00E472A1" w:rsidR="0028196E">
        <w:rPr>
          <w:rFonts w:ascii="Times New Roman" w:hAnsi="Times New Roman" w:cs="Times New Roman"/>
          <w:sz w:val="24"/>
          <w:szCs w:val="24"/>
        </w:rPr>
        <w:t>appearance</w:t>
      </w:r>
      <w:r w:rsidRPr="00E472A1">
        <w:rPr>
          <w:rFonts w:ascii="Times New Roman" w:hAnsi="Times New Roman" w:cs="Times New Roman"/>
          <w:sz w:val="24"/>
          <w:szCs w:val="24"/>
        </w:rPr>
        <w:t xml:space="preserve"> of the veronica in the </w:t>
      </w:r>
      <w:r w:rsidRPr="00E472A1" w:rsidR="0028196E">
        <w:rPr>
          <w:rFonts w:ascii="Times New Roman" w:hAnsi="Times New Roman" w:cs="Times New Roman"/>
          <w:sz w:val="24"/>
          <w:szCs w:val="24"/>
        </w:rPr>
        <w:t>subsequent</w:t>
      </w:r>
      <w:r w:rsidRPr="00E472A1">
        <w:rPr>
          <w:rFonts w:ascii="Times New Roman" w:hAnsi="Times New Roman" w:cs="Times New Roman"/>
          <w:sz w:val="24"/>
          <w:szCs w:val="24"/>
        </w:rPr>
        <w:t xml:space="preserve"> Lenten </w:t>
      </w:r>
      <w:r w:rsidRPr="00E472A1" w:rsidR="0028196E">
        <w:rPr>
          <w:rFonts w:ascii="Times New Roman" w:hAnsi="Times New Roman" w:cs="Times New Roman"/>
          <w:sz w:val="24"/>
          <w:szCs w:val="24"/>
        </w:rPr>
        <w:t>demonstration</w:t>
      </w:r>
      <w:r w:rsidRPr="00E472A1">
        <w:rPr>
          <w:rFonts w:ascii="Times New Roman" w:hAnsi="Times New Roman" w:cs="Times New Roman"/>
          <w:sz w:val="24"/>
          <w:szCs w:val="24"/>
        </w:rPr>
        <w:t>. He is willing to hand in the dolls just to gain</w:t>
      </w:r>
      <w:r w:rsidR="001218A7">
        <w:rPr>
          <w:rFonts w:ascii="Times New Roman" w:hAnsi="Times New Roman" w:cs="Times New Roman"/>
          <w:sz w:val="24"/>
          <w:szCs w:val="24"/>
        </w:rPr>
        <w:t xml:space="preserve"> (</w:t>
      </w:r>
      <w:r w:rsidR="003E30F5">
        <w:rPr>
          <w:rFonts w:ascii="Times New Roman" w:hAnsi="Times New Roman" w:cs="Times New Roman"/>
          <w:sz w:val="24"/>
          <w:szCs w:val="24"/>
        </w:rPr>
        <w:t>F</w:t>
      </w:r>
      <w:r w:rsidR="003E30F5">
        <w:rPr>
          <w:rFonts w:ascii="Times New Roman" w:hAnsi="Times New Roman" w:cs="Times New Roman"/>
          <w:sz w:val="24"/>
          <w:szCs w:val="24"/>
        </w:rPr>
        <w:t>erre</w:t>
      </w:r>
      <w:r w:rsidR="001218A7">
        <w:rPr>
          <w:rFonts w:ascii="Times New Roman" w:hAnsi="Times New Roman" w:cs="Times New Roman"/>
          <w:sz w:val="24"/>
          <w:szCs w:val="24"/>
        </w:rPr>
        <w:t>, 2014)</w:t>
      </w:r>
      <w:r w:rsidRPr="00E472A1">
        <w:rPr>
          <w:rFonts w:ascii="Times New Roman" w:hAnsi="Times New Roman" w:cs="Times New Roman"/>
          <w:sz w:val="24"/>
          <w:szCs w:val="24"/>
        </w:rPr>
        <w:t>.</w:t>
      </w:r>
    </w:p>
    <w:p w:rsidR="00C46F7C" w:rsidP="003E30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p>
    <w:p w:rsidR="003E4D75" w:rsidRPr="003E4D75" w:rsidP="00320F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Ferre</w:t>
      </w:r>
      <w:r>
        <w:rPr>
          <w:rFonts w:ascii="Times New Roman" w:hAnsi="Times New Roman" w:cs="Times New Roman"/>
          <w:sz w:val="24"/>
          <w:szCs w:val="24"/>
        </w:rPr>
        <w:t>, R</w:t>
      </w:r>
      <w:r w:rsidR="00F92BFC">
        <w:rPr>
          <w:rFonts w:ascii="Times New Roman" w:hAnsi="Times New Roman" w:cs="Times New Roman"/>
          <w:sz w:val="24"/>
          <w:szCs w:val="24"/>
        </w:rPr>
        <w:t>.</w:t>
      </w:r>
      <w:r w:rsidR="003A3AEA">
        <w:rPr>
          <w:rFonts w:ascii="Times New Roman" w:hAnsi="Times New Roman" w:cs="Times New Roman"/>
          <w:sz w:val="24"/>
          <w:szCs w:val="24"/>
        </w:rPr>
        <w:t xml:space="preserve"> (</w:t>
      </w:r>
      <w:r w:rsidR="00F92BFC">
        <w:rPr>
          <w:rFonts w:ascii="Times New Roman" w:hAnsi="Times New Roman" w:cs="Times New Roman"/>
          <w:sz w:val="24"/>
          <w:szCs w:val="24"/>
        </w:rPr>
        <w:t>2014). The Youngest Doll.</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156294301"/>
      <w:docPartObj>
        <w:docPartGallery w:val="Page Numbers (Top of Page)"/>
        <w:docPartUnique/>
      </w:docPartObj>
    </w:sdtPr>
    <w:sdtEndPr>
      <w:rPr>
        <w:noProof/>
      </w:rPr>
    </w:sdtEndPr>
    <w:sdtContent>
      <w:p w:rsidR="00213FB0" w:rsidRPr="003E30F5">
        <w:pPr>
          <w:pStyle w:val="Header"/>
          <w:jc w:val="right"/>
          <w:rPr>
            <w:rFonts w:ascii="Times New Roman" w:hAnsi="Times New Roman" w:cs="Times New Roman"/>
            <w:sz w:val="24"/>
            <w:szCs w:val="24"/>
          </w:rPr>
        </w:pPr>
        <w:r w:rsidRPr="003E30F5">
          <w:rPr>
            <w:rFonts w:ascii="Times New Roman" w:hAnsi="Times New Roman" w:cs="Times New Roman"/>
            <w:sz w:val="24"/>
            <w:szCs w:val="24"/>
          </w:rPr>
          <w:fldChar w:fldCharType="begin"/>
        </w:r>
        <w:r w:rsidRPr="003E30F5">
          <w:rPr>
            <w:rFonts w:ascii="Times New Roman" w:hAnsi="Times New Roman" w:cs="Times New Roman"/>
            <w:sz w:val="24"/>
            <w:szCs w:val="24"/>
          </w:rPr>
          <w:instrText xml:space="preserve"> PAGE   \* MERGEFORMAT </w:instrText>
        </w:r>
        <w:r w:rsidRPr="003E30F5">
          <w:rPr>
            <w:rFonts w:ascii="Times New Roman" w:hAnsi="Times New Roman" w:cs="Times New Roman"/>
            <w:sz w:val="24"/>
            <w:szCs w:val="24"/>
          </w:rPr>
          <w:fldChar w:fldCharType="separate"/>
        </w:r>
        <w:r w:rsidR="003E30F5">
          <w:rPr>
            <w:rFonts w:ascii="Times New Roman" w:hAnsi="Times New Roman" w:cs="Times New Roman"/>
            <w:noProof/>
            <w:sz w:val="24"/>
            <w:szCs w:val="24"/>
          </w:rPr>
          <w:t>1</w:t>
        </w:r>
        <w:r w:rsidRPr="003E30F5">
          <w:rPr>
            <w:rFonts w:ascii="Times New Roman" w:hAnsi="Times New Roman" w:cs="Times New Roman"/>
            <w:noProof/>
            <w:sz w:val="24"/>
            <w:szCs w:val="24"/>
          </w:rPr>
          <w:fldChar w:fldCharType="end"/>
        </w:r>
      </w:p>
    </w:sdtContent>
  </w:sdt>
  <w:p w:rsidR="00213FB0" w:rsidRPr="003E30F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03"/>
    <w:rsid w:val="00072046"/>
    <w:rsid w:val="0010126C"/>
    <w:rsid w:val="00115EB4"/>
    <w:rsid w:val="001218A7"/>
    <w:rsid w:val="00126A83"/>
    <w:rsid w:val="00175C5A"/>
    <w:rsid w:val="001B5D23"/>
    <w:rsid w:val="00213FB0"/>
    <w:rsid w:val="0028196E"/>
    <w:rsid w:val="00292E8F"/>
    <w:rsid w:val="002F16B6"/>
    <w:rsid w:val="00320F1C"/>
    <w:rsid w:val="00330539"/>
    <w:rsid w:val="003701D5"/>
    <w:rsid w:val="0038482B"/>
    <w:rsid w:val="00392D45"/>
    <w:rsid w:val="003A3AEA"/>
    <w:rsid w:val="003E22D1"/>
    <w:rsid w:val="003E30F5"/>
    <w:rsid w:val="003E4D75"/>
    <w:rsid w:val="00447384"/>
    <w:rsid w:val="004553A9"/>
    <w:rsid w:val="004634BA"/>
    <w:rsid w:val="004674A0"/>
    <w:rsid w:val="00497644"/>
    <w:rsid w:val="004A1813"/>
    <w:rsid w:val="00511277"/>
    <w:rsid w:val="00546FCE"/>
    <w:rsid w:val="005A170E"/>
    <w:rsid w:val="005E5A57"/>
    <w:rsid w:val="00622DAE"/>
    <w:rsid w:val="006260C1"/>
    <w:rsid w:val="0066697F"/>
    <w:rsid w:val="006863DD"/>
    <w:rsid w:val="0071309B"/>
    <w:rsid w:val="007732B3"/>
    <w:rsid w:val="007F68B2"/>
    <w:rsid w:val="00817403"/>
    <w:rsid w:val="0084486D"/>
    <w:rsid w:val="0087048B"/>
    <w:rsid w:val="00886994"/>
    <w:rsid w:val="00896F6A"/>
    <w:rsid w:val="008B4A34"/>
    <w:rsid w:val="008E7913"/>
    <w:rsid w:val="009056AA"/>
    <w:rsid w:val="00942E04"/>
    <w:rsid w:val="00A078C4"/>
    <w:rsid w:val="00BB7F7B"/>
    <w:rsid w:val="00BF672E"/>
    <w:rsid w:val="00C46F7C"/>
    <w:rsid w:val="00CA1700"/>
    <w:rsid w:val="00D234D9"/>
    <w:rsid w:val="00E14891"/>
    <w:rsid w:val="00E472A1"/>
    <w:rsid w:val="00E82012"/>
    <w:rsid w:val="00F55F6F"/>
    <w:rsid w:val="00F57FC5"/>
    <w:rsid w:val="00F6051D"/>
    <w:rsid w:val="00F92BFC"/>
    <w:rsid w:val="00FA02D2"/>
    <w:rsid w:val="00FA36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CC281B"/>
  <w15:chartTrackingRefBased/>
  <w15:docId w15:val="{9E5E289E-537E-4D3A-B215-AB78AE9C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FB0"/>
  </w:style>
  <w:style w:type="paragraph" w:styleId="Footer">
    <w:name w:val="footer"/>
    <w:basedOn w:val="Normal"/>
    <w:link w:val="FooterChar"/>
    <w:uiPriority w:val="99"/>
    <w:unhideWhenUsed/>
    <w:rsid w:val="00213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53</cp:revision>
  <dcterms:created xsi:type="dcterms:W3CDTF">2021-04-28T06:49:00Z</dcterms:created>
  <dcterms:modified xsi:type="dcterms:W3CDTF">2021-04-28T12:37:00Z</dcterms:modified>
</cp:coreProperties>
</file>